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Cyngor Cymuned Tregolwyn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Colwinston Community Council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Minutes of an Ordinary Meeting of the Council, held in Colwinston Village Hall on Monday 15th April 2024, commencing at 7.00 pm.</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Present: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E H. Lewis (Chairman), Cllr. G.A. Jones (Vice Chair), Cllrs. Caroline Nightingale, B. Morris, C. Hadley, J.Egan (Clerk)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member of the public.</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 Apologies: </w:t>
      </w:r>
      <w:r>
        <w:rPr>
          <w:rFonts w:ascii="Arial" w:hAnsi="Arial" w:cs="Arial" w:eastAsia="Arial"/>
          <w:color w:val="auto"/>
          <w:spacing w:val="0"/>
          <w:position w:val="0"/>
          <w:sz w:val="24"/>
          <w:shd w:fill="auto" w:val="clear"/>
        </w:rPr>
        <w:t xml:space="preserve">PCSO Stone, Cllrs. H.Thomas, R.Cronin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 Community Police Matters: </w:t>
      </w:r>
      <w:r>
        <w:rPr>
          <w:rFonts w:ascii="Arial" w:hAnsi="Arial" w:cs="Arial" w:eastAsia="Arial"/>
          <w:color w:val="auto"/>
          <w:spacing w:val="0"/>
          <w:position w:val="0"/>
          <w:sz w:val="24"/>
          <w:shd w:fill="auto" w:val="clear"/>
        </w:rPr>
        <w:t xml:space="preserve">Two reported crimes were notified by PCSO A.Stone within the area,a malicious communications and a domestic incident.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 Declaration of Interest: </w:t>
      </w:r>
      <w:r>
        <w:rPr>
          <w:rFonts w:ascii="Arial" w:hAnsi="Arial" w:cs="Arial" w:eastAsia="Arial"/>
          <w:color w:val="auto"/>
          <w:spacing w:val="0"/>
          <w:position w:val="0"/>
          <w:sz w:val="24"/>
          <w:shd w:fill="auto" w:val="clear"/>
        </w:rPr>
        <w:t xml:space="preserve">None.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Public Questions </w:t>
      </w:r>
      <w:r>
        <w:rPr>
          <w:rFonts w:ascii="Arial" w:hAnsi="Arial" w:cs="Arial" w:eastAsia="Arial"/>
          <w:color w:val="auto"/>
          <w:spacing w:val="0"/>
          <w:position w:val="0"/>
          <w:sz w:val="24"/>
          <w:shd w:fill="auto" w:val="clear"/>
        </w:rPr>
        <w:t xml:space="preserve">The member of the public present advised the meeting that new litter picking equipment had been received.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 Vale of Glamorgan Matters</w:t>
      </w:r>
      <w:r>
        <w:rPr>
          <w:rFonts w:ascii="Arial" w:hAnsi="Arial" w:cs="Arial" w:eastAsia="Arial"/>
          <w:color w:val="auto"/>
          <w:spacing w:val="0"/>
          <w:position w:val="0"/>
          <w:sz w:val="24"/>
          <w:shd w:fill="auto" w:val="clear"/>
        </w:rPr>
        <w:t xml:space="preserve">: It was agreed in the meeting that the report from the VOGC Cllr. C.Cave was to be circulated to all CCC members following the meeting. It was noted that the VOGC Enforcement Team were dealing with matters related to hedgerow removal. No other matters discussed.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 Minutes</w:t>
      </w:r>
      <w:r>
        <w:rPr>
          <w:rFonts w:ascii="Arial" w:hAnsi="Arial" w:cs="Arial" w:eastAsia="Arial"/>
          <w:color w:val="auto"/>
          <w:spacing w:val="0"/>
          <w:position w:val="0"/>
          <w:sz w:val="24"/>
          <w:shd w:fill="auto" w:val="clear"/>
        </w:rPr>
        <w:t xml:space="preserve"> of the meeting held on 13</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February (extraordinary meeting), 19th February and 18th March 2024 regular meetings were received and approved.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 Matters Arising </w:t>
      </w:r>
      <w:r>
        <w:rPr>
          <w:rFonts w:ascii="Arial" w:hAnsi="Arial" w:cs="Arial" w:eastAsia="Arial"/>
          <w:color w:val="auto"/>
          <w:spacing w:val="0"/>
          <w:position w:val="0"/>
          <w:sz w:val="24"/>
          <w:shd w:fill="auto" w:val="clear"/>
        </w:rPr>
        <w:t xml:space="preserve">It was noted from the minutes 19th February (Item 12) that CPR Defibrillator Training has been arranged for 29th April 2024 at 7pm in the Village Hall.  This training is open to the public.</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 Reports of Council Representatives on Outside Bodies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a brief discussion it was noted that Democratic Services VOGC has not resolved the I.T. issues related to gaining remote access to the Town and Community Liaison Committee meetings, preventing access and voting.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9. Finance </w:t>
      </w:r>
      <w:r>
        <w:rPr>
          <w:rFonts w:ascii="Arial" w:hAnsi="Arial" w:cs="Arial" w:eastAsia="Arial"/>
          <w:color w:val="auto"/>
          <w:spacing w:val="0"/>
          <w:position w:val="0"/>
          <w:sz w:val="24"/>
          <w:shd w:fill="auto" w:val="clear"/>
        </w:rPr>
        <w:t xml:space="preserve">The Council agreed that Gareth Jones with the Financial Committee will provide a financial report for year 23/24, following resignation of previous clerk. A discussion about documentation for 23/24 took place and Carl Hadley will provide information he has to the committee. It was agreed that the previous clerk will be approached to assist if there was any necessity.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Morris advised that arrangements are in place with Lloyds Bank to require two named signatories to authorise payments on behalf of the council. Matters being resolved with the bank:</w:t>
      </w:r>
    </w:p>
    <w:p>
      <w:pPr>
        <w:numPr>
          <w:ilvl w:val="0"/>
          <w:numId w:val="3"/>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To remove the previous clerk from bank account list of Council signatories</w:t>
      </w:r>
    </w:p>
    <w:p>
      <w:pPr>
        <w:numPr>
          <w:ilvl w:val="0"/>
          <w:numId w:val="3"/>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Include new clerk in bank account signatories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Ed Lewis advised that a One Voice Wales course is available dealing with Finance for Council Clerks.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 Village Maintenance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meeting thanked Cllr Jones for his efforts in identifying a contractor to undertake work in restoring steps to a high level of safety at Little Mill. A quote of £5,710 has been presented by Grant Smith to complete the necessary works.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Following an extended discussion and a vote, the council have agreed to accept the quote as Grant Smith provides an acceptable standard of work and no other contractor has been willing to quote for the work.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Council also agreed to pay an invoice of £350 to Grant Smith for previous works.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11. TWIG Grant Application</w:t>
      </w:r>
      <w:r>
        <w:rPr>
          <w:rFonts w:ascii="Arial" w:hAnsi="Arial" w:cs="Arial" w:eastAsia="Arial"/>
          <w:color w:val="auto"/>
          <w:spacing w:val="0"/>
          <w:position w:val="0"/>
          <w:sz w:val="24"/>
          <w:shd w:fill="auto" w:val="clear"/>
        </w:rPr>
        <w:t xml:space="preserve"> The TWIG Grant Application has now been completed and submitted on 23rd March 2024.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noted that queries relating to the financial information provided had been successfully addressed.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council have had confirmation that title to land to west of Ty Draw Farm now rests with the Community Council.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Morris thanked all who assisted in the TWIG Grant Application for their work.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 Dog Fouling </w:t>
      </w:r>
      <w:r>
        <w:rPr>
          <w:rFonts w:ascii="Arial" w:hAnsi="Arial" w:cs="Arial" w:eastAsia="Arial"/>
          <w:color w:val="auto"/>
          <w:spacing w:val="0"/>
          <w:position w:val="0"/>
          <w:sz w:val="24"/>
          <w:shd w:fill="auto" w:val="clear"/>
        </w:rPr>
        <w:t xml:space="preserve">The chairman said that Cllr Rachel Cronin had provided details of a leaflet that she has designed, she will take this forward upon her return from the USA.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council considered dedicating a month for a campaign to raise awareness of the problems associated with dog fouling, this will include leaflets and notices etc;. The subject of dog fouling was raised in a Newsletter and on Facebook last month and has been an ongoing problem in the village for several years.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matters considered included the location of a litter bin and use of spray to highlight areas where dog fouling was located.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matters will be raised with VOGC Cllr C.Cave.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 Street Light at Cornerways </w:t>
      </w:r>
      <w:r>
        <w:rPr>
          <w:rFonts w:ascii="Arial" w:hAnsi="Arial" w:cs="Arial" w:eastAsia="Arial"/>
          <w:color w:val="auto"/>
          <w:spacing w:val="0"/>
          <w:position w:val="0"/>
          <w:sz w:val="24"/>
          <w:shd w:fill="auto" w:val="clear"/>
        </w:rPr>
        <w:t xml:space="preserve">The light is not part of VOGC property but they have now been in touch with the owners, and it is understood that repairs are to take place. This matter was raised with the VOGC by Cllr C.Cave and is on going.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14. Payments to be Authorised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Payments Authorised</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Defib4life £75 plus Vat £15,total £90.</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Bank details from Cllr Jones to enable a transfer to settle invoice.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Zurich Insurance Company Ltd  ---- Renewal Quote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Period of Cover 01/06/2024 - 31/05/2025</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Policy No. YLL-2720418323</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Renewal Premium  ---   £257.60</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Community Council Website (SPANGLEFISH) Renewal Payment:   £78.00 inc VAT.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Clerk Expenses: A4 Paper Printer (£6.89 inc VAT) + Ink (£12.99 inc VAT).</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Cllr Morris made direct payment to Bridgend College £318 inc VAT, this is payable to Engage business Wales Ltd. Paid for Mike Sweeny to attend a Tree Training Course.</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Morris paid £318 (as above) for his attendance on the tree course, this was paid on 9th April 2024.</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Morris has purchased a measuring device to determine the height and girth of a tree, required for a course he was attending on behalf of the Council. The cost of £243.48 was agreed by the council.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Council bank balance was at £10,784.33 at 29/03/24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15. Correspondence </w:t>
      </w:r>
      <w:r>
        <w:rPr>
          <w:rFonts w:ascii="Arial" w:hAnsi="Arial" w:cs="Arial" w:eastAsia="Arial"/>
          <w:color w:val="auto"/>
          <w:spacing w:val="0"/>
          <w:position w:val="0"/>
          <w:sz w:val="24"/>
          <w:shd w:fill="auto" w:val="clear"/>
        </w:rPr>
        <w:t xml:space="preserve">The following correspondence was noted:</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Training Dates March - June 2024 - If anyone wishes detail, Clerk will forward details by email.</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Reminder - Community Liaison Committee: Thursday 18th April 2024 - Representatives are Cllrs C.Hadley and B.Morris</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Vale Council: Annual Delivery Plan (ADP) 2024-2025 approved.</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Henry Smith Charity - Holiday grants for children - A community notice has been raised by Cllr R.Cronin</w:t>
      </w:r>
      <w:r>
        <w:rPr>
          <w:rFonts w:ascii="Arial" w:hAnsi="Arial" w:cs="Arial" w:eastAsia="Arial"/>
          <w:color w:val="FF0000"/>
          <w:spacing w:val="0"/>
          <w:position w:val="0"/>
          <w:sz w:val="24"/>
          <w:shd w:fill="auto" w:val="clear"/>
        </w:rPr>
        <w:t xml:space="preserve"> </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Voice Wales: Local Councils set new standards across Wales! Awards Ceremony</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 Charitable Trust: Dedicated to helping those who are disabled or disadvantaged to visit and participate in learning experiences about the countryside. Rachel will be asked to put this on Facebook.</w:t>
      </w:r>
    </w:p>
    <w:p>
      <w:pPr>
        <w:numPr>
          <w:ilvl w:val="0"/>
          <w:numId w:val="2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Pethau bychain meetings will take place on:16th April 2024 @11am &amp; @6.30pm ‘Understanding the new recycling rules for Community &amp;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Town Councils.’</w:t>
      </w:r>
    </w:p>
    <w:p>
      <w:pPr>
        <w:numPr>
          <w:ilvl w:val="0"/>
          <w:numId w:val="2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GVS (Volunteer Sector) News e.g. Are you using GVS’ discounted Printing and Design Service?</w:t>
      </w:r>
    </w:p>
    <w:p>
      <w:pPr>
        <w:numPr>
          <w:ilvl w:val="0"/>
          <w:numId w:val="2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VOGC Planning Committee to be held 25th April 2024 at 4pm.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16. Planning Matters Update </w:t>
      </w:r>
      <w:r>
        <w:rPr>
          <w:rFonts w:ascii="Arial" w:hAnsi="Arial" w:cs="Arial" w:eastAsia="Arial"/>
          <w:color w:val="auto"/>
          <w:spacing w:val="0"/>
          <w:position w:val="0"/>
          <w:sz w:val="24"/>
          <w:shd w:fill="auto" w:val="clear"/>
        </w:rPr>
        <w:t xml:space="preserve">None noted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17. Clerks Report </w:t>
      </w:r>
      <w:r>
        <w:rPr>
          <w:rFonts w:ascii="Arial" w:hAnsi="Arial" w:cs="Arial" w:eastAsia="Arial"/>
          <w:color w:val="auto"/>
          <w:spacing w:val="0"/>
          <w:position w:val="0"/>
          <w:sz w:val="24"/>
          <w:shd w:fill="auto" w:val="clear"/>
        </w:rPr>
        <w:t xml:space="preserve">It has been noted that financial arrangements are in place for year 23/24 and these will be directed by the Financial Committee.  The arrangements when complete will be carried forward and used for year 24/25.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matters discussed under finance, including Cllr Morris is holding cheque book and organising a bank card from Lloyds Bank.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Morris will arrange authorised payment for matters agreed above.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clerk will ensure he is registered with Lloyds Banks  (completed 20/04/24).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18. The Village Hall </w:t>
      </w:r>
      <w:r>
        <w:rPr>
          <w:rFonts w:ascii="Arial" w:hAnsi="Arial" w:cs="Arial" w:eastAsia="Arial"/>
          <w:color w:val="auto"/>
          <w:spacing w:val="0"/>
          <w:position w:val="0"/>
          <w:sz w:val="24"/>
          <w:shd w:fill="auto" w:val="clear"/>
        </w:rPr>
        <w:t xml:space="preserve">The Community Council have been approached to take responsibility for the Village Hall. There exists a long term maintenance and repair issue with the hall and little money in the VOGC to support the work.The VOGC feel that the Community Council may be able to raise grants etc to support the work. It has been reported by Cllr C.Cave that the Vale have been working on funding proposals.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council agreed to ask Cllr C.Cave to relate back the current position in relation to the Village Hall.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Nightingale said that the current lease held by the Hall Committee relates to responsibilities for inside the hall and its operation. The structure is VOGC responsibility.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the moment the Community Council would not take responsibility for the hall as they would not have the funding necessary.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18. AOB </w:t>
      </w:r>
      <w:r>
        <w:rPr>
          <w:rFonts w:ascii="Arial" w:hAnsi="Arial" w:cs="Arial" w:eastAsia="Arial"/>
          <w:color w:val="auto"/>
          <w:spacing w:val="0"/>
          <w:position w:val="0"/>
          <w:sz w:val="24"/>
          <w:shd w:fill="auto" w:val="clear"/>
        </w:rPr>
        <w:t xml:space="preserve">to ask Cllr C.Cave to update council on hedges as discussed in Item 5 and also the on going issue of the unauthorised  removal of the ancient coffin stile in the middle of the village.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The date of the next meeting</w:t>
      </w:r>
      <w:r>
        <w:rPr>
          <w:rFonts w:ascii="Arial" w:hAnsi="Arial" w:cs="Arial" w:eastAsia="Arial"/>
          <w:color w:val="auto"/>
          <w:spacing w:val="0"/>
          <w:position w:val="0"/>
          <w:sz w:val="24"/>
          <w:shd w:fill="auto" w:val="clear"/>
        </w:rPr>
        <w:t xml:space="preserve"> will be on Monday May 20th 2024 at 7.00 pm.</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meeting  closed at 8.15 pm.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